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0F3" w:rsidRDefault="00CB70F3" w:rsidP="00CB70F3">
      <w:pPr>
        <w:jc w:val="center"/>
        <w:rPr>
          <w:b/>
          <w:sz w:val="24"/>
          <w:szCs w:val="24"/>
          <w:lang w:val="en-US"/>
        </w:rPr>
      </w:pPr>
    </w:p>
    <w:p w:rsidR="00CB70F3" w:rsidRPr="00CB70F3" w:rsidRDefault="007B5012" w:rsidP="00CB70F3">
      <w:pPr>
        <w:jc w:val="center"/>
        <w:rPr>
          <w:b/>
          <w:sz w:val="24"/>
          <w:szCs w:val="24"/>
          <w:lang w:val="en-US"/>
        </w:rPr>
      </w:pPr>
      <w:r w:rsidRPr="007B5012">
        <w:rPr>
          <w:b/>
          <w:sz w:val="24"/>
          <w:szCs w:val="24"/>
          <w:lang w:val="en-US"/>
        </w:rPr>
        <w:t xml:space="preserve">Стан фінансування закладу </w:t>
      </w:r>
      <w:r>
        <w:rPr>
          <w:b/>
          <w:sz w:val="24"/>
          <w:szCs w:val="24"/>
        </w:rPr>
        <w:t xml:space="preserve">на </w:t>
      </w:r>
      <w:bookmarkStart w:id="0" w:name="_GoBack"/>
      <w:bookmarkEnd w:id="0"/>
      <w:r w:rsidRPr="007B5012">
        <w:rPr>
          <w:b/>
          <w:sz w:val="24"/>
          <w:szCs w:val="24"/>
          <w:lang w:val="en-US"/>
        </w:rPr>
        <w:t>01.09.2019</w:t>
      </w:r>
    </w:p>
    <w:tbl>
      <w:tblPr>
        <w:tblW w:w="15871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276"/>
        <w:gridCol w:w="851"/>
        <w:gridCol w:w="992"/>
        <w:gridCol w:w="850"/>
        <w:gridCol w:w="993"/>
        <w:gridCol w:w="992"/>
        <w:gridCol w:w="1134"/>
        <w:gridCol w:w="850"/>
        <w:gridCol w:w="1134"/>
        <w:gridCol w:w="1134"/>
        <w:gridCol w:w="993"/>
        <w:gridCol w:w="850"/>
        <w:gridCol w:w="992"/>
        <w:gridCol w:w="1134"/>
      </w:tblGrid>
      <w:tr w:rsidR="00CB70F3" w:rsidRPr="00CB70F3" w:rsidTr="00CB70F3">
        <w:trPr>
          <w:trHeight w:val="12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Номер закла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Назва </w:t>
            </w:r>
          </w:p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з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акла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Обсяг затверд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жених видатків в бюджеті міста Києва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Загаль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ний фонд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Заробіт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плата з нараху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ваннями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Харчу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вання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Поточні видатки (2210, 2240)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ріб'я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зок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на побутові потреби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Спеціаль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ний фонд (бюджет розвитку)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Прид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бання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облад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нання (3110)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Капі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тальний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ремонт (3132)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Спеціаль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ний фонд (власні надход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ження)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Поточне утри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мання одного учня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Медикаменти (2220)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Кому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нальні пос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луги та енер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гоносії (2270)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Реконструкція / віднов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uk-UA" w:eastAsia="ru-RU"/>
              </w:rPr>
              <w:t>-</w:t>
            </w:r>
            <w:r w:rsidRPr="00CB7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лення (3142)</w:t>
            </w:r>
          </w:p>
        </w:tc>
      </w:tr>
      <w:tr w:rsidR="00CB70F3" w:rsidRPr="00CB70F3" w:rsidTr="00CB70F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CB70F3" w:rsidRPr="00CB70F3" w:rsidTr="00CB70F3">
        <w:trPr>
          <w:trHeight w:val="7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№ 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B70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СШ</w:t>
            </w:r>
            <w:r w:rsidRPr="00CB70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№ 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22 412,2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13 818,2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11 569,1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1 009,2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1 203,7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1 203,7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11,9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1 009,6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F3" w:rsidRPr="00CB70F3" w:rsidRDefault="00CB70F3" w:rsidP="00CB70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B70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CB70F3" w:rsidRPr="00CB70F3" w:rsidRDefault="00CB70F3">
      <w:pPr>
        <w:rPr>
          <w:lang w:val="uk-UA"/>
        </w:rPr>
      </w:pPr>
    </w:p>
    <w:sectPr w:rsidR="00CB70F3" w:rsidRPr="00CB70F3" w:rsidSect="00CB70F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44B"/>
    <w:rsid w:val="0039544B"/>
    <w:rsid w:val="00616173"/>
    <w:rsid w:val="007B5012"/>
    <w:rsid w:val="00CB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8B98D-86D3-4357-AFC8-51FCF6C5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3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562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5</cp:revision>
  <dcterms:created xsi:type="dcterms:W3CDTF">2018-09-19T05:00:00Z</dcterms:created>
  <dcterms:modified xsi:type="dcterms:W3CDTF">2018-09-19T06:15:00Z</dcterms:modified>
</cp:coreProperties>
</file>